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10" w:rsidRPr="00C87031" w:rsidRDefault="004F2310" w:rsidP="004F2310">
      <w:pPr>
        <w:spacing w:line="560" w:lineRule="exact"/>
        <w:jc w:val="left"/>
        <w:rPr>
          <w:rFonts w:ascii="仿宋_GB2312" w:eastAsia="仿宋_GB2312"/>
          <w:sz w:val="30"/>
          <w:szCs w:val="30"/>
        </w:rPr>
      </w:pPr>
      <w:r w:rsidRPr="00C87031">
        <w:rPr>
          <w:rFonts w:ascii="仿宋_GB2312" w:eastAsia="仿宋_GB2312" w:hint="eastAsia"/>
          <w:sz w:val="30"/>
          <w:szCs w:val="30"/>
        </w:rPr>
        <w:t>附件：2</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法定代表人身份证明书</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 xml:space="preserve">     ×××(写明法定代表人的姓名等基本信息)在我单位担任×××职务，系我单位法定代表人(或负责人)，特此证明。</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 xml:space="preserve">                             单位(盖章)</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 xml:space="preserve">                                 ××××年××月××日</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主要负责人身份证明书</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E-BZ9-PK74888-Identity-H" w:hint="eastAsia"/>
          <w:kern w:val="0"/>
          <w:sz w:val="30"/>
          <w:szCs w:val="30"/>
        </w:rPr>
        <w:t xml:space="preserve">     ×××</w:t>
      </w:r>
      <w:r w:rsidRPr="00C87031">
        <w:rPr>
          <w:rFonts w:ascii="仿宋_GB2312" w:eastAsia="仿宋_GB2312" w:cs="SSJ-PK74820000001-Identity-H" w:hint="eastAsia"/>
          <w:kern w:val="0"/>
          <w:sz w:val="30"/>
          <w:szCs w:val="30"/>
        </w:rPr>
        <w:t>在我</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单位名称</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担任</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职务</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系我单位</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单位名称</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的主要负责人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特此证明</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附</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主要负责人联系地址</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O9-PK7481cd-Identity-H" w:hint="eastAsia"/>
          <w:kern w:val="0"/>
          <w:sz w:val="30"/>
          <w:szCs w:val="30"/>
        </w:rPr>
        <w:t xml:space="preserve">　　　　　　　</w:t>
      </w:r>
      <w:r w:rsidRPr="00C87031">
        <w:rPr>
          <w:rFonts w:ascii="仿宋_GB2312" w:eastAsia="仿宋_GB2312" w:cs="SSJ-PK74820000001-Identity-H" w:hint="eastAsia"/>
          <w:kern w:val="0"/>
          <w:sz w:val="30"/>
          <w:szCs w:val="30"/>
        </w:rPr>
        <w:t>联系电话</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E-BZ9-PK74888-Identity-H" w:hint="eastAsia"/>
          <w:kern w:val="0"/>
          <w:sz w:val="30"/>
          <w:szCs w:val="30"/>
        </w:rPr>
        <w:t xml:space="preserve">                           ××××</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w:t>
      </w:r>
    </w:p>
    <w:p w:rsidR="004F2310" w:rsidRPr="00C87031" w:rsidRDefault="004F2310" w:rsidP="004F2310">
      <w:pPr>
        <w:spacing w:before="240" w:line="560" w:lineRule="exact"/>
        <w:rPr>
          <w:rFonts w:ascii="仿宋_GB2312" w:eastAsia="仿宋_GB2312" w:cs="H-KT9-PK74820000008-Identity-H"/>
          <w:kern w:val="0"/>
          <w:sz w:val="30"/>
          <w:szCs w:val="30"/>
        </w:rPr>
      </w:pPr>
      <w:r w:rsidRPr="00C87031">
        <w:rPr>
          <w:rFonts w:ascii="仿宋_GB2312" w:eastAsia="仿宋_GB2312" w:cs="H-SS9-PK7482000000b-Identity-H" w:hint="eastAsia"/>
          <w:kern w:val="0"/>
          <w:sz w:val="30"/>
          <w:szCs w:val="30"/>
        </w:rPr>
        <w:t xml:space="preserve">                                  （</w:t>
      </w:r>
      <w:r w:rsidRPr="00C87031">
        <w:rPr>
          <w:rFonts w:ascii="仿宋_GB2312" w:eastAsia="仿宋_GB2312" w:cs="SSJ-PK74820000001-Identity-H" w:hint="eastAsia"/>
          <w:kern w:val="0"/>
          <w:sz w:val="30"/>
          <w:szCs w:val="30"/>
        </w:rPr>
        <w:t>公章</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lastRenderedPageBreak/>
        <w:t>授权委托书</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公民委托诉讼代理人用</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委托人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男</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女</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日出生</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写明工作单位和职务或者职业</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受委托人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律师事务所律师</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受委托人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男</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女</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日出生</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写明工作单位和职务或者职业</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受托人系委托人的</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写明受托人与委托人的关系</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现委托</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在</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写明当事人和案由</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一案中</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作为我方参加诉讼的委托诉讼代理人</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委托事项与权限如下</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委托诉讼代理人</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的代理事项和权限</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委托诉讼代理人</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的代理事项和权限</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O9-PK7481cd-Identity-H"/>
          <w:kern w:val="0"/>
          <w:sz w:val="30"/>
          <w:szCs w:val="30"/>
        </w:rPr>
      </w:pPr>
      <w:r w:rsidRPr="00C87031">
        <w:rPr>
          <w:rFonts w:ascii="仿宋_GB2312" w:eastAsia="仿宋_GB2312" w:cs="SSJ-PK74820000001-Identity-H" w:hint="eastAsia"/>
          <w:kern w:val="0"/>
          <w:sz w:val="30"/>
          <w:szCs w:val="30"/>
        </w:rPr>
        <w:t xml:space="preserve">                          委托人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签名</w:t>
      </w:r>
      <w:r w:rsidRPr="00C87031">
        <w:rPr>
          <w:rFonts w:ascii="仿宋_GB2312" w:eastAsia="仿宋_GB2312" w:cs="H-SS9-PK7482000000b-Identity-H" w:hint="eastAsia"/>
          <w:kern w:val="0"/>
          <w:sz w:val="30"/>
          <w:szCs w:val="30"/>
        </w:rPr>
        <w:t>）</w:t>
      </w:r>
      <w:proofErr w:type="gramStart"/>
      <w:r w:rsidRPr="00C87031">
        <w:rPr>
          <w:rFonts w:ascii="仿宋_GB2312" w:eastAsia="仿宋_GB2312" w:cs="O9-PK7481cd-Identity-H" w:hint="eastAsia"/>
          <w:kern w:val="0"/>
          <w:sz w:val="30"/>
          <w:szCs w:val="30"/>
        </w:rPr>
        <w:t xml:space="preserve">　　　　　　</w:t>
      </w:r>
      <w:proofErr w:type="gramEnd"/>
    </w:p>
    <w:p w:rsidR="004F2310" w:rsidRPr="00C87031" w:rsidRDefault="004F2310" w:rsidP="004F2310">
      <w:pPr>
        <w:spacing w:before="240" w:line="560" w:lineRule="exact"/>
        <w:rPr>
          <w:rFonts w:ascii="仿宋_GB2312" w:eastAsia="仿宋_GB2312" w:cs="E-BZ9-PK74888-Identity-H"/>
          <w:kern w:val="0"/>
          <w:sz w:val="30"/>
          <w:szCs w:val="30"/>
        </w:rPr>
      </w:pPr>
      <w:r w:rsidRPr="00C87031">
        <w:rPr>
          <w:rFonts w:ascii="仿宋_GB2312" w:eastAsia="仿宋_GB2312" w:cs="E-BZ9-PK74888-Identity-H" w:hint="eastAsia"/>
          <w:kern w:val="0"/>
          <w:sz w:val="30"/>
          <w:szCs w:val="30"/>
        </w:rPr>
        <w:t xml:space="preserve">                      ××××</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HT9-PK7482000000c-Identity-H"/>
          <w:kern w:val="0"/>
          <w:sz w:val="30"/>
          <w:szCs w:val="30"/>
        </w:rPr>
      </w:pPr>
      <w:r w:rsidRPr="00C87031">
        <w:rPr>
          <w:rFonts w:ascii="仿宋_GB2312" w:eastAsia="仿宋_GB2312" w:cs="H-HT9-PK7482000000c-Identity-H" w:hint="eastAsia"/>
          <w:kern w:val="0"/>
          <w:sz w:val="30"/>
          <w:szCs w:val="30"/>
        </w:rPr>
        <w:t>【</w:t>
      </w:r>
      <w:r w:rsidRPr="00C87031">
        <w:rPr>
          <w:rFonts w:ascii="仿宋_GB2312" w:eastAsia="仿宋_GB2312" w:cs="HTJ-PK7482000000d-Identity-H" w:hint="eastAsia"/>
          <w:kern w:val="0"/>
          <w:sz w:val="30"/>
          <w:szCs w:val="30"/>
        </w:rPr>
        <w:t>说明</w:t>
      </w:r>
      <w:r w:rsidRPr="00C87031">
        <w:rPr>
          <w:rFonts w:ascii="仿宋_GB2312" w:eastAsia="仿宋_GB2312" w:cs="H-HT9-PK7482000000c-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1．</w:t>
      </w:r>
      <w:r w:rsidRPr="00C87031">
        <w:rPr>
          <w:rFonts w:ascii="仿宋_GB2312" w:eastAsia="仿宋_GB2312" w:cs="KTJ-PK74820000009-Identity-H" w:hint="eastAsia"/>
          <w:kern w:val="0"/>
          <w:sz w:val="30"/>
          <w:szCs w:val="30"/>
        </w:rPr>
        <w:t>当事人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法定代理人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共同诉讼代表人可以委托一至二人作为诉讼代理人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当事人有权委托诉讼代理人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提出回避申请</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收集</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提供证据</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进行辩论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请求调解</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提出上诉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申请执行</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2．</w:t>
      </w:r>
      <w:r w:rsidRPr="00C87031">
        <w:rPr>
          <w:rFonts w:ascii="仿宋_GB2312" w:eastAsia="仿宋_GB2312" w:cs="KTJ-PK74820000009-Identity-H" w:hint="eastAsia"/>
          <w:kern w:val="0"/>
          <w:sz w:val="30"/>
          <w:szCs w:val="30"/>
        </w:rPr>
        <w:t>下列人员可以被委托为诉讼代理人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律师</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基层法律服务工作者</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当事人的近亲属或者工作人员</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w:t>
      </w:r>
      <w:r w:rsidRPr="00C87031">
        <w:rPr>
          <w:rFonts w:ascii="仿宋_GB2312" w:eastAsia="仿宋_GB2312" w:cs="KTJ-PK74820000009-Identity-H" w:hint="eastAsia"/>
          <w:kern w:val="0"/>
          <w:sz w:val="30"/>
          <w:szCs w:val="30"/>
        </w:rPr>
        <w:lastRenderedPageBreak/>
        <w:t>人所在社区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单位及有关社会团体推荐的公民</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3．</w:t>
      </w:r>
      <w:r w:rsidRPr="00C87031">
        <w:rPr>
          <w:rFonts w:ascii="仿宋_GB2312" w:eastAsia="仿宋_GB2312" w:cs="KTJ-PK74820000009-Identity-H" w:hint="eastAsia"/>
          <w:kern w:val="0"/>
          <w:sz w:val="30"/>
          <w:szCs w:val="30"/>
        </w:rPr>
        <w:t>与当事人有夫妻</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直系血亲</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三代以内旁系血亲</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近姻亲关系以及其他有抚养</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赡养关系的亲属</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可以当事人近亲属的名义作为诉讼代理人</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4．</w:t>
      </w:r>
      <w:r w:rsidRPr="00C87031">
        <w:rPr>
          <w:rFonts w:ascii="仿宋_GB2312" w:eastAsia="仿宋_GB2312" w:cs="KTJ-PK74820000009-Identity-H" w:hint="eastAsia"/>
          <w:kern w:val="0"/>
          <w:sz w:val="30"/>
          <w:szCs w:val="30"/>
        </w:rPr>
        <w:t>诉讼代理人除根据民事诉讼法第五十九条规定提交授权委托书外</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还应当按照下列规定向人民法院提交相关材料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律师应当提交律师执业证</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律师事务所证明材料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基层法律服务工作者应当提交法律服务工作者执业证</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基层法律服务所出具的介绍信以及当事人一方位于本辖区内的证明材料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当事人的近亲属应当提交身份证件和与委托人有近亲属关系的证明材料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四</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当事人的工作人员应当提交身份证件和与当事人有合法劳动人事关系的证明材料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五</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当事人所在社区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单位推荐的公民应当提交身份证件</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推荐材料和当事人属于该社区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单位的证明材料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六</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有关社会团体推荐的公民应当提交身份证件和符合本解释第八十七条规定条件的证明材料</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5．</w:t>
      </w:r>
      <w:r w:rsidRPr="00C87031">
        <w:rPr>
          <w:rFonts w:ascii="仿宋_GB2312" w:eastAsia="仿宋_GB2312" w:cs="KTJ-PK74820000009-Identity-H" w:hint="eastAsia"/>
          <w:kern w:val="0"/>
          <w:sz w:val="30"/>
          <w:szCs w:val="30"/>
        </w:rPr>
        <w:t>授权委托书必须记明委托事项和权限</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诉讼代理人代为承认</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放弃</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变更诉讼请求</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进行和解</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提起反诉或者上诉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必须有委托人的特别授</w:t>
      </w:r>
    </w:p>
    <w:p w:rsidR="004F2310"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lastRenderedPageBreak/>
        <w:t>授权委托书</w:t>
      </w:r>
    </w:p>
    <w:p w:rsidR="004F2310" w:rsidRPr="00C87031" w:rsidRDefault="004F2310" w:rsidP="004F2310">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法人或者其他组织委托诉讼代理人用</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委托单位</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住所</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法定代表人或主要负责人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写明职务</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受委托人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律师事务所律师</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4F2310"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受委托人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写明受托人所在单位及职务</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现委托</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在</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写明当事人和案由</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一案中</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作为我单位参加诉讼的委托诉讼代理人</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委托诉讼代理人</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的代理事项和权限</w:t>
      </w: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p>
    <w:p w:rsidR="004F2310" w:rsidRPr="00C87031" w:rsidRDefault="004F2310" w:rsidP="004F2310">
      <w:pPr>
        <w:autoSpaceDE w:val="0"/>
        <w:autoSpaceDN w:val="0"/>
        <w:adjustRightInd w:val="0"/>
        <w:spacing w:line="560" w:lineRule="exact"/>
        <w:jc w:val="left"/>
        <w:rPr>
          <w:rFonts w:ascii="仿宋_GB2312" w:eastAsia="仿宋_GB2312" w:cs="H-SS9-PK7482000000b-Identity-H"/>
          <w:kern w:val="0"/>
          <w:sz w:val="30"/>
          <w:szCs w:val="30"/>
        </w:rPr>
      </w:pPr>
    </w:p>
    <w:p w:rsidR="004F2310" w:rsidRPr="00C87031" w:rsidRDefault="004F2310" w:rsidP="004F2310">
      <w:pPr>
        <w:autoSpaceDE w:val="0"/>
        <w:autoSpaceDN w:val="0"/>
        <w:adjustRightInd w:val="0"/>
        <w:spacing w:line="560" w:lineRule="exact"/>
        <w:jc w:val="left"/>
        <w:rPr>
          <w:rFonts w:ascii="仿宋_GB2312" w:eastAsia="仿宋_GB2312" w:cs="O9-PK7481cd-Identity-H"/>
          <w:kern w:val="0"/>
          <w:sz w:val="30"/>
          <w:szCs w:val="30"/>
        </w:rPr>
      </w:pPr>
      <w:r w:rsidRPr="00C87031">
        <w:rPr>
          <w:rFonts w:ascii="仿宋_GB2312" w:eastAsia="仿宋_GB2312" w:cs="SSJ-PK74820000001-Identity-H" w:hint="eastAsia"/>
          <w:kern w:val="0"/>
          <w:sz w:val="30"/>
          <w:szCs w:val="30"/>
        </w:rPr>
        <w:t xml:space="preserve">                         委托单位</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公章和签名</w:t>
      </w:r>
      <w:r w:rsidRPr="00C87031">
        <w:rPr>
          <w:rFonts w:ascii="仿宋_GB2312" w:eastAsia="仿宋_GB2312" w:cs="H-SS9-PK7482000000b-Identity-H" w:hint="eastAsia"/>
          <w:kern w:val="0"/>
          <w:sz w:val="30"/>
          <w:szCs w:val="30"/>
        </w:rPr>
        <w:t>）</w:t>
      </w:r>
      <w:r w:rsidRPr="00C87031">
        <w:rPr>
          <w:rFonts w:ascii="仿宋_GB2312" w:eastAsia="仿宋_GB2312" w:cs="O9-PK7481cd-Identity-H" w:hint="eastAsia"/>
          <w:kern w:val="0"/>
          <w:sz w:val="30"/>
          <w:szCs w:val="30"/>
        </w:rPr>
        <w:t xml:space="preserve">　　</w:t>
      </w:r>
    </w:p>
    <w:p w:rsidR="004F2310" w:rsidRPr="00C87031" w:rsidRDefault="004F2310" w:rsidP="004F2310">
      <w:pPr>
        <w:autoSpaceDE w:val="0"/>
        <w:autoSpaceDN w:val="0"/>
        <w:adjustRightInd w:val="0"/>
        <w:spacing w:line="560" w:lineRule="exact"/>
        <w:jc w:val="left"/>
        <w:rPr>
          <w:rFonts w:ascii="仿宋_GB2312" w:eastAsia="仿宋_GB2312" w:cs="E-BZ9-PK74888-Identity-H"/>
          <w:kern w:val="0"/>
          <w:sz w:val="30"/>
          <w:szCs w:val="30"/>
        </w:rPr>
      </w:pPr>
      <w:r w:rsidRPr="00C87031">
        <w:rPr>
          <w:rFonts w:ascii="仿宋_GB2312" w:eastAsia="仿宋_GB2312" w:cs="E-BZ9-PK74888-Identity-H" w:hint="eastAsia"/>
          <w:kern w:val="0"/>
          <w:sz w:val="30"/>
          <w:szCs w:val="30"/>
        </w:rPr>
        <w:t xml:space="preserve">                         ××××</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HT9-PK7482000000c-Identity-H"/>
          <w:kern w:val="0"/>
          <w:sz w:val="30"/>
          <w:szCs w:val="30"/>
        </w:rPr>
      </w:pPr>
      <w:r w:rsidRPr="00C87031">
        <w:rPr>
          <w:rFonts w:ascii="仿宋_GB2312" w:eastAsia="仿宋_GB2312" w:cs="H-HT9-PK7482000000c-Identity-H" w:hint="eastAsia"/>
          <w:kern w:val="0"/>
          <w:sz w:val="30"/>
          <w:szCs w:val="30"/>
        </w:rPr>
        <w:t>【</w:t>
      </w:r>
      <w:r w:rsidRPr="00C87031">
        <w:rPr>
          <w:rFonts w:ascii="仿宋_GB2312" w:eastAsia="仿宋_GB2312" w:cs="HTJ-PK7482000000d-Identity-H" w:hint="eastAsia"/>
          <w:kern w:val="0"/>
          <w:sz w:val="30"/>
          <w:szCs w:val="30"/>
        </w:rPr>
        <w:t>说明</w:t>
      </w:r>
      <w:r w:rsidRPr="00C87031">
        <w:rPr>
          <w:rFonts w:ascii="仿宋_GB2312" w:eastAsia="仿宋_GB2312" w:cs="H-HT9-PK7482000000c-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1．</w:t>
      </w:r>
      <w:r w:rsidRPr="00C87031">
        <w:rPr>
          <w:rFonts w:ascii="仿宋_GB2312" w:eastAsia="仿宋_GB2312" w:cs="KTJ-PK74820000009-Identity-H" w:hint="eastAsia"/>
          <w:kern w:val="0"/>
          <w:sz w:val="30"/>
          <w:szCs w:val="30"/>
        </w:rPr>
        <w:t>当事人可以委托一至二人作为诉讼代理人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当事人有权委托诉讼代理人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提出回避申请</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收集</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提供证据</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进行辩论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请求调解</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提出上诉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申请执行</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2．</w:t>
      </w:r>
      <w:r w:rsidRPr="00C87031">
        <w:rPr>
          <w:rFonts w:ascii="仿宋_GB2312" w:eastAsia="仿宋_GB2312" w:cs="KTJ-PK74820000009-Identity-H" w:hint="eastAsia"/>
          <w:kern w:val="0"/>
          <w:sz w:val="30"/>
          <w:szCs w:val="30"/>
        </w:rPr>
        <w:t>下列人员可以被委托为诉讼代理人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律师</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基层法律服务工作者</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当事人的近亲属或者工作人员</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当事人所在社区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单位及有关社会团体推荐的公民</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E-BZ9-PK74888-Identity-H" w:hint="eastAsia"/>
          <w:kern w:val="0"/>
          <w:sz w:val="30"/>
          <w:szCs w:val="30"/>
        </w:rPr>
        <w:t>3．</w:t>
      </w:r>
      <w:r w:rsidRPr="00C87031">
        <w:rPr>
          <w:rFonts w:ascii="仿宋_GB2312" w:eastAsia="仿宋_GB2312" w:cs="KTJ-PK74820000009-Identity-H" w:hint="eastAsia"/>
          <w:kern w:val="0"/>
          <w:sz w:val="30"/>
          <w:szCs w:val="30"/>
        </w:rPr>
        <w:t>与当事人有合法劳动人事关系的职工</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可以当事人工作人员</w:t>
      </w:r>
      <w:r w:rsidRPr="00C87031">
        <w:rPr>
          <w:rFonts w:ascii="仿宋_GB2312" w:eastAsia="仿宋_GB2312" w:cs="KTJ-PK74820000009-Identity-H" w:hint="eastAsia"/>
          <w:kern w:val="0"/>
          <w:sz w:val="30"/>
          <w:szCs w:val="30"/>
        </w:rPr>
        <w:lastRenderedPageBreak/>
        <w:t>的名义作为诉讼代理人</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E-BZ9-PK74888-Identity-H" w:hint="eastAsia"/>
          <w:kern w:val="0"/>
          <w:sz w:val="30"/>
          <w:szCs w:val="30"/>
        </w:rPr>
        <w:t>4．</w:t>
      </w:r>
      <w:r w:rsidRPr="00C87031">
        <w:rPr>
          <w:rFonts w:ascii="仿宋_GB2312" w:eastAsia="仿宋_GB2312" w:cs="KTJ-PK74820000009-Identity-H" w:hint="eastAsia"/>
          <w:kern w:val="0"/>
          <w:sz w:val="30"/>
          <w:szCs w:val="30"/>
        </w:rPr>
        <w:t>根据民事诉讼法第五十八条第二款第三项规定</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有关社会团体推荐公民担任诉讼代理人的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应当符合下列条件</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社会团体属于依法登记设立或者依法免予登记设立的非营利性法人组织</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被代理人属于该社会团体的成员</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或者当事人一方住所地位于该社会团体的活动地域</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代理事务属于该社会团体章程载明的业务范围</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四</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被推荐的公民是该社会团体的负责人或者与</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KTJ-PK74820000009-Identity-H" w:hint="eastAsia"/>
          <w:kern w:val="0"/>
          <w:sz w:val="30"/>
          <w:szCs w:val="30"/>
        </w:rPr>
        <w:t>该社会团体有合法劳动人事关系的工作人员</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专利代理人经中华全国专利代理协会推荐</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可以在专利纠纷案件中担任诉讼代理人</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5．</w:t>
      </w:r>
      <w:r w:rsidRPr="00C87031">
        <w:rPr>
          <w:rFonts w:ascii="仿宋_GB2312" w:eastAsia="仿宋_GB2312" w:cs="KTJ-PK74820000009-Identity-H" w:hint="eastAsia"/>
          <w:kern w:val="0"/>
          <w:sz w:val="30"/>
          <w:szCs w:val="30"/>
        </w:rPr>
        <w:t>诉讼代理人除根据民事诉讼法第五十九条规定提交授权委托书外</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还应当按照下列规定向人民法院提交相关材料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律师应当提交律师执业证</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律师事务所证明材料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基层法律服务工作者应当提交法律服务工作者执业证</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基层法律服务所出具的介绍信以及当事人一方位于本辖区内的证明材料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当事人的近亲属应当提交身份证件和与委托人有近亲属关系的证明材料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四</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当事人的工作人员应当提交身份证件和与当事人有合法劳动人事关系的证明材料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五</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当事人所在社区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单位推荐的公民应当提交身份证件</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推荐材料和当事人属于该社区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单位的证明材料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六</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有关社会团体推荐的公民应当提交身份证件和符合本解释第八十七条规定条件的证明材料</w:t>
      </w:r>
      <w:r w:rsidRPr="00C87031">
        <w:rPr>
          <w:rFonts w:ascii="仿宋_GB2312" w:eastAsia="仿宋_GB2312" w:cs="H-KT9-PK74820000008-Identity-H" w:hint="eastAsia"/>
          <w:kern w:val="0"/>
          <w:sz w:val="30"/>
          <w:szCs w:val="30"/>
        </w:rPr>
        <w:t>。</w:t>
      </w:r>
    </w:p>
    <w:p w:rsidR="004F2310" w:rsidRPr="00C87031" w:rsidRDefault="004F2310" w:rsidP="004F2310">
      <w:pPr>
        <w:autoSpaceDE w:val="0"/>
        <w:autoSpaceDN w:val="0"/>
        <w:adjustRightInd w:val="0"/>
        <w:spacing w:line="560" w:lineRule="exact"/>
        <w:jc w:val="left"/>
        <w:rPr>
          <w:rFonts w:ascii="仿宋_GB2312" w:eastAsia="仿宋_GB2312" w:cs="H-KT9-PK74820000008-Identity-H"/>
          <w:kern w:val="0"/>
          <w:sz w:val="30"/>
          <w:szCs w:val="30"/>
        </w:rPr>
      </w:pPr>
      <w:r w:rsidRPr="00C87031">
        <w:rPr>
          <w:rFonts w:ascii="仿宋_GB2312" w:eastAsia="仿宋_GB2312" w:cs="E-BZ9-PK74888-Identity-H" w:hint="eastAsia"/>
          <w:kern w:val="0"/>
          <w:sz w:val="30"/>
          <w:szCs w:val="30"/>
        </w:rPr>
        <w:t>6．</w:t>
      </w:r>
      <w:r w:rsidRPr="00C87031">
        <w:rPr>
          <w:rFonts w:ascii="仿宋_GB2312" w:eastAsia="仿宋_GB2312" w:cs="KTJ-PK74820000009-Identity-H" w:hint="eastAsia"/>
          <w:kern w:val="0"/>
          <w:sz w:val="30"/>
          <w:szCs w:val="30"/>
        </w:rPr>
        <w:t>授权委托书必须记明委托事项和权限</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诉讼代理人代为承认</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放弃</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变更诉讼请求</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进行和解</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提起反诉或者上诉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必须有委托人的特别授权</w:t>
      </w:r>
      <w:r w:rsidRPr="00C87031">
        <w:rPr>
          <w:rFonts w:ascii="仿宋_GB2312" w:eastAsia="仿宋_GB2312" w:cs="H-KT9-PK74820000008-Identity-H" w:hint="eastAsia"/>
          <w:kern w:val="0"/>
          <w:sz w:val="30"/>
          <w:szCs w:val="30"/>
        </w:rPr>
        <w:t>。</w:t>
      </w:r>
    </w:p>
    <w:p w:rsidR="0081388A" w:rsidRPr="004F2310" w:rsidRDefault="0081388A">
      <w:bookmarkStart w:id="0" w:name="_GoBack"/>
      <w:bookmarkEnd w:id="0"/>
    </w:p>
    <w:sectPr w:rsidR="0081388A" w:rsidRPr="004F2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B8" w:rsidRDefault="00526AB8" w:rsidP="004F2310">
      <w:r>
        <w:separator/>
      </w:r>
    </w:p>
  </w:endnote>
  <w:endnote w:type="continuationSeparator" w:id="0">
    <w:p w:rsidR="00526AB8" w:rsidRDefault="00526AB8" w:rsidP="004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SJ-PK74820000001-Identity-H">
    <w:altName w:val="方正大标宋简体"/>
    <w:panose1 w:val="00000000000000000000"/>
    <w:charset w:val="86"/>
    <w:family w:val="auto"/>
    <w:notTrueType/>
    <w:pitch w:val="default"/>
    <w:sig w:usb0="00000001" w:usb1="080E0000" w:usb2="00000010" w:usb3="00000000" w:csb0="00040000" w:csb1="00000000"/>
  </w:font>
  <w:font w:name="E-BZ9-PK74888-Identity-H">
    <w:altName w:val="方正大标宋简体"/>
    <w:panose1 w:val="00000000000000000000"/>
    <w:charset w:val="86"/>
    <w:family w:val="auto"/>
    <w:notTrueType/>
    <w:pitch w:val="default"/>
    <w:sig w:usb0="00000001" w:usb1="080E0000" w:usb2="00000010" w:usb3="00000000" w:csb0="00040000" w:csb1="00000000"/>
  </w:font>
  <w:font w:name="H-SS9-PK7482000000b-Identity-H">
    <w:altName w:val="方正大标宋简体"/>
    <w:panose1 w:val="00000000000000000000"/>
    <w:charset w:val="86"/>
    <w:family w:val="auto"/>
    <w:notTrueType/>
    <w:pitch w:val="default"/>
    <w:sig w:usb0="00000001" w:usb1="080E0000" w:usb2="00000010" w:usb3="00000000" w:csb0="00040000" w:csb1="00000000"/>
  </w:font>
  <w:font w:name="O9-PK7481cd-Identity-H">
    <w:altName w:val="方正大标宋简体"/>
    <w:panose1 w:val="00000000000000000000"/>
    <w:charset w:val="86"/>
    <w:family w:val="auto"/>
    <w:notTrueType/>
    <w:pitch w:val="default"/>
    <w:sig w:usb0="00000001" w:usb1="080E0000" w:usb2="00000010" w:usb3="00000000" w:csb0="00040000" w:csb1="00000000"/>
  </w:font>
  <w:font w:name="H-KT9-PK74820000008-Identity-H">
    <w:altName w:val="方正大标宋简体"/>
    <w:panose1 w:val="00000000000000000000"/>
    <w:charset w:val="86"/>
    <w:family w:val="auto"/>
    <w:notTrueType/>
    <w:pitch w:val="default"/>
    <w:sig w:usb0="00000001" w:usb1="080E0000" w:usb2="00000010" w:usb3="00000000" w:csb0="00040000" w:csb1="00000000"/>
  </w:font>
  <w:font w:name="KTJ-PK74820000009-Identity-H">
    <w:altName w:val="方正大标宋简体"/>
    <w:panose1 w:val="00000000000000000000"/>
    <w:charset w:val="86"/>
    <w:family w:val="auto"/>
    <w:notTrueType/>
    <w:pitch w:val="default"/>
    <w:sig w:usb0="00000001" w:usb1="080E0000" w:usb2="00000010" w:usb3="00000000" w:csb0="00040000" w:csb1="00000000"/>
  </w:font>
  <w:font w:name="H-HT9-PK7482000000c-Identity-H">
    <w:altName w:val="方正大标宋简体"/>
    <w:panose1 w:val="00000000000000000000"/>
    <w:charset w:val="86"/>
    <w:family w:val="auto"/>
    <w:notTrueType/>
    <w:pitch w:val="default"/>
    <w:sig w:usb0="00000001" w:usb1="080E0000" w:usb2="00000010" w:usb3="00000000" w:csb0="00040000" w:csb1="00000000"/>
  </w:font>
  <w:font w:name="HTJ-PK7482000000d-Identity-H">
    <w:altName w:val="方正大标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B8" w:rsidRDefault="00526AB8" w:rsidP="004F2310">
      <w:r>
        <w:separator/>
      </w:r>
    </w:p>
  </w:footnote>
  <w:footnote w:type="continuationSeparator" w:id="0">
    <w:p w:rsidR="00526AB8" w:rsidRDefault="00526AB8" w:rsidP="004F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BB"/>
    <w:rsid w:val="002037BB"/>
    <w:rsid w:val="004F2310"/>
    <w:rsid w:val="00526AB8"/>
    <w:rsid w:val="0081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310"/>
    <w:rPr>
      <w:sz w:val="18"/>
      <w:szCs w:val="18"/>
    </w:rPr>
  </w:style>
  <w:style w:type="paragraph" w:styleId="a4">
    <w:name w:val="footer"/>
    <w:basedOn w:val="a"/>
    <w:link w:val="Char0"/>
    <w:uiPriority w:val="99"/>
    <w:unhideWhenUsed/>
    <w:rsid w:val="004F2310"/>
    <w:pPr>
      <w:tabs>
        <w:tab w:val="center" w:pos="4153"/>
        <w:tab w:val="right" w:pos="8306"/>
      </w:tabs>
      <w:snapToGrid w:val="0"/>
      <w:jc w:val="left"/>
    </w:pPr>
    <w:rPr>
      <w:sz w:val="18"/>
      <w:szCs w:val="18"/>
    </w:rPr>
  </w:style>
  <w:style w:type="character" w:customStyle="1" w:styleId="Char0">
    <w:name w:val="页脚 Char"/>
    <w:basedOn w:val="a0"/>
    <w:link w:val="a4"/>
    <w:uiPriority w:val="99"/>
    <w:rsid w:val="004F23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310"/>
    <w:rPr>
      <w:sz w:val="18"/>
      <w:szCs w:val="18"/>
    </w:rPr>
  </w:style>
  <w:style w:type="paragraph" w:styleId="a4">
    <w:name w:val="footer"/>
    <w:basedOn w:val="a"/>
    <w:link w:val="Char0"/>
    <w:uiPriority w:val="99"/>
    <w:unhideWhenUsed/>
    <w:rsid w:val="004F2310"/>
    <w:pPr>
      <w:tabs>
        <w:tab w:val="center" w:pos="4153"/>
        <w:tab w:val="right" w:pos="8306"/>
      </w:tabs>
      <w:snapToGrid w:val="0"/>
      <w:jc w:val="left"/>
    </w:pPr>
    <w:rPr>
      <w:sz w:val="18"/>
      <w:szCs w:val="18"/>
    </w:rPr>
  </w:style>
  <w:style w:type="character" w:customStyle="1" w:styleId="Char0">
    <w:name w:val="页脚 Char"/>
    <w:basedOn w:val="a0"/>
    <w:link w:val="a4"/>
    <w:uiPriority w:val="99"/>
    <w:rsid w:val="004F2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2020-09-29T08:39:00Z</dcterms:created>
  <dcterms:modified xsi:type="dcterms:W3CDTF">2020-09-29T08:39:00Z</dcterms:modified>
</cp:coreProperties>
</file>